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FA4E62" w:rsidRDefault="00FA4E62">
      <w:pPr>
        <w:spacing w:after="0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Cấp bậc: Nhân viên                                                                       Loại hình: Toàn thời gian</w:t>
      </w:r>
    </w:p>
    <w:p w:rsidR="00BD75D5" w:rsidRPr="0033034B" w:rsidRDefault="00000000">
      <w:pPr>
        <w:spacing w:after="0"/>
        <w:jc w:val="both"/>
        <w:rPr>
          <w:rFonts w:ascii="Arial" w:eastAsia="Arial" w:hAnsi="Arial" w:cs="Arial"/>
          <w:sz w:val="20"/>
          <w:szCs w:val="20"/>
          <w:lang w:val="vi-VN"/>
        </w:rPr>
      </w:pPr>
      <w:r w:rsidRPr="0033034B">
        <w:rPr>
          <w:rFonts w:ascii="Arial" w:eastAsia="Arial" w:hAnsi="Arial" w:cs="Arial"/>
          <w:b/>
          <w:sz w:val="20"/>
          <w:szCs w:val="20"/>
        </w:rPr>
        <w:t>Giới tính:</w:t>
      </w:r>
      <w:r w:rsidRPr="0033034B">
        <w:rPr>
          <w:rFonts w:ascii="Arial" w:eastAsia="Arial" w:hAnsi="Arial" w:cs="Arial"/>
          <w:sz w:val="20"/>
          <w:szCs w:val="20"/>
        </w:rPr>
        <w:t xml:space="preserve"> Nam</w:t>
      </w:r>
      <w:r w:rsidRPr="0033034B">
        <w:rPr>
          <w:rFonts w:ascii="Arial" w:eastAsia="Arial" w:hAnsi="Arial" w:cs="Arial"/>
          <w:b/>
          <w:sz w:val="20"/>
          <w:szCs w:val="20"/>
        </w:rPr>
        <w:tab/>
      </w:r>
      <w:r w:rsidRPr="0033034B">
        <w:rPr>
          <w:rFonts w:ascii="Arial" w:eastAsia="Arial" w:hAnsi="Arial" w:cs="Arial"/>
          <w:b/>
          <w:sz w:val="20"/>
          <w:szCs w:val="20"/>
        </w:rPr>
        <w:tab/>
      </w:r>
      <w:r w:rsidRPr="0033034B">
        <w:rPr>
          <w:rFonts w:ascii="Arial" w:eastAsia="Arial" w:hAnsi="Arial" w:cs="Arial"/>
          <w:b/>
          <w:sz w:val="20"/>
          <w:szCs w:val="20"/>
        </w:rPr>
        <w:tab/>
      </w:r>
      <w:r w:rsidRPr="0033034B">
        <w:rPr>
          <w:rFonts w:ascii="Arial" w:eastAsia="Arial" w:hAnsi="Arial" w:cs="Arial"/>
          <w:b/>
          <w:sz w:val="20"/>
          <w:szCs w:val="20"/>
        </w:rPr>
        <w:tab/>
      </w:r>
      <w:r w:rsidRPr="0033034B">
        <w:rPr>
          <w:rFonts w:ascii="Arial" w:eastAsia="Arial" w:hAnsi="Arial" w:cs="Arial"/>
          <w:b/>
          <w:sz w:val="20"/>
          <w:szCs w:val="20"/>
        </w:rPr>
        <w:tab/>
        <w:t xml:space="preserve">                           Tuổi:  22-35 tuổi        </w:t>
      </w:r>
    </w:p>
    <w:tbl>
      <w:tblPr>
        <w:tblStyle w:val="a"/>
        <w:tblpPr w:leftFromText="180" w:rightFromText="180" w:vertAnchor="page" w:horzAnchor="margin" w:tblpY="2611"/>
        <w:tblW w:w="95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540"/>
      </w:tblGrid>
      <w:tr w:rsidR="00BD75D5" w:rsidRPr="0033034B">
        <w:trPr>
          <w:trHeight w:val="416"/>
        </w:trPr>
        <w:tc>
          <w:tcPr>
            <w:tcW w:w="9540" w:type="dxa"/>
            <w:vAlign w:val="center"/>
          </w:tcPr>
          <w:p w:rsidR="00FA4E62" w:rsidRPr="00FA4E62" w:rsidRDefault="00000000" w:rsidP="00FA4E6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70" w:hanging="27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Vị trí tuyển dụng: Nhân viên Kinh doanh thị trường (SE)</w:t>
            </w:r>
          </w:p>
        </w:tc>
      </w:tr>
      <w:tr w:rsidR="00BD75D5" w:rsidRPr="0033034B">
        <w:trPr>
          <w:trHeight w:val="708"/>
        </w:trPr>
        <w:tc>
          <w:tcPr>
            <w:tcW w:w="9540" w:type="dxa"/>
            <w:vAlign w:val="center"/>
          </w:tcPr>
          <w:p w:rsidR="00BD75D5" w:rsidRPr="00FA4E6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270" w:hanging="27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Địa điểm làm việc</w:t>
            </w: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:  </w:t>
            </w:r>
            <w:r w:rsidR="00FA4E62" w:rsidRPr="00FA4E6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Công ty TNHH ICAR Việt Nam</w:t>
            </w:r>
          </w:p>
          <w:p w:rsidR="00BD75D5" w:rsidRPr="0033034B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Đà Lạt – Lâm Đồng</w:t>
            </w:r>
          </w:p>
          <w:p w:rsidR="00BD75D5" w:rsidRPr="0033034B" w:rsidRDefault="002D2101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lang w:val="vi-VN"/>
              </w:rPr>
              <w:t>Hà Nội – Thái Nguyên</w:t>
            </w:r>
          </w:p>
        </w:tc>
      </w:tr>
      <w:tr w:rsidR="00BD75D5" w:rsidRPr="0033034B">
        <w:trPr>
          <w:trHeight w:val="3275"/>
        </w:trPr>
        <w:tc>
          <w:tcPr>
            <w:tcW w:w="9540" w:type="dxa"/>
            <w:vAlign w:val="center"/>
          </w:tcPr>
          <w:p w:rsidR="00BD75D5" w:rsidRPr="0033034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Yêu cầu công việc: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Tìm kiếm Khách hàng/ Đại lý trong khu vực được giao.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Giới thiệu ban đầu cho Khách hàng/ Đại lý về thông tin các sản phẩm, dịch vụ, ưu đãi mà Công ty đang cung cấp.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Gửi các thông tin của Khách hàng/ Đại lý cho bộ phận CSKH thực hiện việc chăm sóc.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Tìm hiểu sản phẩm của Công ty, các đối thủ cạnh tranh trên thị trường. Đề xuất với Trưởng phòng xây dựng kế hoạch tiếp cận thị trường hiệu quả.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Thăm hỏi các Khách hàng/ Đại lý cũ.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Thực hiện khảo sát Khách hàng/Đại lý về chất lượng sản phẩm và dịch vụ, ghi nhận phản hồi giúp cải thiện sản phẩm, dịch vụ.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Lập báo cáo trình cấp trên hàng ngày, hàng tuần, hàng tháng.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rPr>
                <w:rFonts w:ascii="Arial" w:eastAsia="Arial" w:hAnsi="Arial" w:cs="Arial"/>
                <w:color w:val="010001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Thực hiện các công việc khác do Trưởng phòng giao</w:t>
            </w:r>
          </w:p>
        </w:tc>
      </w:tr>
      <w:tr w:rsidR="00BD75D5" w:rsidRPr="0033034B">
        <w:trPr>
          <w:trHeight w:val="1905"/>
        </w:trPr>
        <w:tc>
          <w:tcPr>
            <w:tcW w:w="9540" w:type="dxa"/>
            <w:vAlign w:val="center"/>
          </w:tcPr>
          <w:p w:rsidR="00BD75D5" w:rsidRPr="0033034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Yêu cầu: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Nhiệt tình, nhanh nhẹn, nhiệt huyết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Có thể đi công tác – thị trường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Giao tiếp tốt, làm việc nhóm tốt. Chịu áp lực tốt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Tin học văn phòng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Đam mê và yêu thích Công nghệ</w:t>
            </w:r>
          </w:p>
          <w:p w:rsidR="00BD75D5" w:rsidRPr="0033034B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0"/>
              <w:rPr>
                <w:rFonts w:ascii="Arial" w:eastAsia="Arial" w:hAnsi="Arial" w:cs="Arial"/>
                <w:color w:val="010001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Ưu tiên đã có kinh nghiệm kinh doanh thị trường</w:t>
            </w:r>
          </w:p>
        </w:tc>
      </w:tr>
      <w:tr w:rsidR="00BD75D5" w:rsidRPr="0033034B">
        <w:trPr>
          <w:trHeight w:val="2010"/>
        </w:trPr>
        <w:tc>
          <w:tcPr>
            <w:tcW w:w="9540" w:type="dxa"/>
            <w:vAlign w:val="center"/>
          </w:tcPr>
          <w:p w:rsidR="00BD75D5" w:rsidRPr="0033034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Quyền lợi được hưởng:</w:t>
            </w:r>
          </w:p>
          <w:p w:rsidR="00BD75D5" w:rsidRPr="0033034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763"/>
                <w:tab w:val="left" w:pos="764"/>
              </w:tabs>
              <w:spacing w:after="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Lương cơ bản + KPI + thưởng %doanh thu </w:t>
            </w:r>
          </w:p>
          <w:p w:rsidR="00BD75D5" w:rsidRPr="0033034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763"/>
                <w:tab w:val="left" w:pos="764"/>
              </w:tabs>
              <w:spacing w:after="0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Xét tăng lương định kỳ hàng năm</w:t>
            </w:r>
          </w:p>
          <w:p w:rsidR="00BD75D5" w:rsidRPr="0033034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Thưởng: Thưởng doanh số, thưởng thành tích, thưởng sáng kiến, thưởng thâm niên</w:t>
            </w:r>
          </w:p>
          <w:p w:rsidR="00BD75D5" w:rsidRPr="0033034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Phụ cấp: ăn trưa, xăng xe, điện thoại, công tác, xa nhà…</w:t>
            </w:r>
          </w:p>
          <w:p w:rsidR="00BD75D5" w:rsidRPr="0033034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Phúc lợi: Happy lunch, sinh nhật, bánh kẹo, hoa quả giữa giờ, khu vui chơi giải trí</w:t>
            </w:r>
          </w:p>
          <w:p w:rsidR="00BD75D5" w:rsidRPr="0033034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Bảo hiểm tai nạn &amp; Khám sức khỏe định kỳ/ năm</w:t>
            </w:r>
          </w:p>
          <w:p w:rsidR="00BD75D5" w:rsidRPr="0033034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Cung cấp dụng cụ hỗ trợ công việc</w:t>
            </w:r>
          </w:p>
          <w:p w:rsidR="00A366C1" w:rsidRPr="0033034B" w:rsidRDefault="00000000" w:rsidP="00A366C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Hoạt động teambuilding, sportday, </w:t>
            </w:r>
            <w:proofErr w:type="gramStart"/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Family day</w:t>
            </w:r>
            <w:proofErr w:type="gramEnd"/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cùng </w:t>
            </w:r>
            <w:r w:rsidR="00A366C1"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người thân hàng năm</w:t>
            </w:r>
            <w:r w:rsidR="0057203B"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BD75D5" w:rsidRPr="0033034B" w:rsidRDefault="0057203B" w:rsidP="00A366C1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Các chế độ khác theo Quy định nhà nước, Quy định Công ty</w:t>
            </w:r>
          </w:p>
          <w:p w:rsidR="00BD75D5" w:rsidRPr="0033034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Môi trường làm việc gắn kết, không toxic</w:t>
            </w:r>
          </w:p>
        </w:tc>
      </w:tr>
      <w:tr w:rsidR="00BD75D5" w:rsidRPr="0033034B">
        <w:trPr>
          <w:trHeight w:val="1400"/>
        </w:trPr>
        <w:tc>
          <w:tcPr>
            <w:tcW w:w="9540" w:type="dxa"/>
            <w:vAlign w:val="center"/>
          </w:tcPr>
          <w:p w:rsidR="00BD75D5" w:rsidRPr="0033034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Thông tin liên hệ gửi CV</w:t>
            </w:r>
          </w:p>
          <w:p w:rsidR="00BD75D5" w:rsidRPr="0033034B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 Dung - P. Hành chính nhân sự</w:t>
            </w:r>
          </w:p>
          <w:p w:rsidR="00BD75D5" w:rsidRPr="0033034B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  <w:t xml:space="preserve">Số điện thoại / Zalo: 0363.569.352                             </w:t>
            </w:r>
          </w:p>
          <w:p w:rsidR="00BD75D5" w:rsidRPr="0033034B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  <w:t>Email: tuyendung@icar.vn</w:t>
            </w:r>
          </w:p>
          <w:p w:rsidR="00BD75D5" w:rsidRPr="0033034B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3034B">
              <w:rPr>
                <w:rFonts w:ascii="Arial" w:eastAsia="Arial" w:hAnsi="Arial" w:cs="Arial"/>
                <w:color w:val="000000"/>
                <w:sz w:val="20"/>
                <w:szCs w:val="20"/>
              </w:rPr>
              <w:t>Hình thức nộp CV: Qua tất cả các hình thức liên hệ trên</w:t>
            </w:r>
          </w:p>
        </w:tc>
      </w:tr>
    </w:tbl>
    <w:p w:rsidR="00BD75D5" w:rsidRPr="0033034B" w:rsidRDefault="00BD75D5">
      <w:pPr>
        <w:tabs>
          <w:tab w:val="left" w:pos="980"/>
        </w:tabs>
        <w:spacing w:after="0"/>
        <w:rPr>
          <w:rFonts w:ascii="Arial" w:eastAsia="Arial" w:hAnsi="Arial" w:cs="Arial"/>
          <w:sz w:val="20"/>
          <w:szCs w:val="20"/>
        </w:rPr>
      </w:pPr>
    </w:p>
    <w:sectPr w:rsidR="00BD75D5" w:rsidRPr="0033034B">
      <w:headerReference w:type="default" r:id="rId8"/>
      <w:footerReference w:type="default" r:id="rId9"/>
      <w:pgSz w:w="12240" w:h="15840"/>
      <w:pgMar w:top="73" w:right="1440" w:bottom="1168" w:left="1440" w:header="284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8C7570" w:rsidRDefault="008C7570">
      <w:pPr>
        <w:spacing w:after="0" w:line="240" w:lineRule="auto"/>
      </w:pPr>
      <w:r>
        <w:separator/>
      </w:r>
    </w:p>
  </w:endnote>
  <w:endnote w:type="continuationSeparator" w:id="0">
    <w:p w:rsidR="008C7570" w:rsidRDefault="008C75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VN-Circular">
    <w:altName w:val="Calibri"/>
    <w:panose1 w:val="00000000000000000000"/>
    <w:charset w:val="00"/>
    <w:family w:val="roman"/>
    <w:notTrueType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6E9043E-C404-451A-85F0-37E4835ACC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.Vn3D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605E37DD-1563-4891-A81B-A3429BFB1664}"/>
    <w:embedBoldItalic r:id="rId3" w:fontKey="{6FF9E738-60ED-4215-A78A-013F41940F14}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80E4376A-D4FF-4278-A939-B1FA2926102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8746036B-495F-4472-97D4-15B78A3ADCD6}"/>
    <w:embedItalic r:id="rId6" w:fontKey="{F60BAF93-AA4D-40CD-9425-114934ED6A1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597A1B57-97C7-4326-B781-BADE018C205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BD75D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i/>
        <w:color w:val="000000"/>
        <w:sz w:val="20"/>
        <w:szCs w:val="20"/>
      </w:rPr>
    </w:pP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8C7570" w:rsidRDefault="008C7570">
      <w:pPr>
        <w:spacing w:after="0" w:line="240" w:lineRule="auto"/>
      </w:pPr>
      <w:r>
        <w:separator/>
      </w:r>
    </w:p>
  </w:footnote>
  <w:footnote w:type="continuationSeparator" w:id="0">
    <w:p w:rsidR="008C7570" w:rsidRDefault="008C75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BD75D5" w:rsidRDefault="00BD75D5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sz w:val="21"/>
        <w:szCs w:val="21"/>
      </w:rPr>
    </w:pPr>
  </w:p>
  <w:tbl>
    <w:tblPr>
      <w:tblStyle w:val="a0"/>
      <w:tblW w:w="9506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1696"/>
      <w:gridCol w:w="5087"/>
      <w:gridCol w:w="2723"/>
    </w:tblGrid>
    <w:tr w:rsidR="00BD75D5">
      <w:trPr>
        <w:trHeight w:val="823"/>
      </w:trPr>
      <w:tc>
        <w:tcPr>
          <w:tcW w:w="1696" w:type="dxa"/>
        </w:tcPr>
        <w:p w:rsidR="00BD75D5" w:rsidRDefault="00BD75D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60" w:after="60" w:line="271" w:lineRule="auto"/>
            <w:jc w:val="center"/>
            <w:rPr>
              <w:color w:val="000000"/>
              <w:sz w:val="8"/>
              <w:szCs w:val="8"/>
            </w:rPr>
          </w:pPr>
        </w:p>
        <w:p w:rsidR="00BD75D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60" w:after="60" w:line="271" w:lineRule="auto"/>
            <w:rPr>
              <w:color w:val="000000"/>
              <w:szCs w:val="26"/>
            </w:rPr>
          </w:pPr>
          <w:r>
            <w:rPr>
              <w:noProof/>
              <w:color w:val="000000"/>
              <w:szCs w:val="26"/>
            </w:rPr>
            <w:drawing>
              <wp:inline distT="0" distB="0" distL="0" distR="0">
                <wp:extent cx="923925" cy="523875"/>
                <wp:effectExtent l="0" t="0" r="0" b="0"/>
                <wp:docPr id="4099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925" cy="5238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87" w:type="dxa"/>
          <w:vAlign w:val="center"/>
        </w:tcPr>
        <w:p w:rsidR="00BD75D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60" w:after="60" w:line="271" w:lineRule="auto"/>
            <w:jc w:val="center"/>
            <w:rPr>
              <w:rFonts w:ascii="Arial" w:eastAsia="Arial" w:hAnsi="Arial" w:cs="Arial"/>
              <w:b/>
              <w:color w:val="000000"/>
              <w:sz w:val="32"/>
              <w:szCs w:val="32"/>
            </w:rPr>
          </w:pPr>
          <w:r>
            <w:rPr>
              <w:rFonts w:ascii="Arial" w:eastAsia="Arial" w:hAnsi="Arial" w:cs="Arial"/>
              <w:b/>
              <w:color w:val="000000"/>
              <w:sz w:val="32"/>
              <w:szCs w:val="32"/>
            </w:rPr>
            <w:t>MÔ TẢ CÔNG VIỆC</w:t>
          </w:r>
        </w:p>
      </w:tc>
      <w:tc>
        <w:tcPr>
          <w:tcW w:w="2723" w:type="dxa"/>
        </w:tcPr>
        <w:p w:rsidR="00BD75D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200" w:after="60" w:line="271" w:lineRule="auto"/>
            <w:rPr>
              <w:rFonts w:ascii="Arial" w:eastAsia="Arial" w:hAnsi="Arial" w:cs="Arial"/>
              <w:i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i/>
              <w:color w:val="000000"/>
              <w:sz w:val="20"/>
              <w:szCs w:val="20"/>
            </w:rPr>
            <w:t>Mã số: 108.22.002</w:t>
          </w:r>
        </w:p>
        <w:p w:rsidR="00BD75D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60" w:after="60" w:line="271" w:lineRule="auto"/>
            <w:rPr>
              <w:rFonts w:ascii="Arial" w:eastAsia="Arial" w:hAnsi="Arial" w:cs="Arial"/>
              <w:i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i/>
              <w:color w:val="000000"/>
              <w:sz w:val="20"/>
              <w:szCs w:val="20"/>
            </w:rPr>
            <w:t>Ngày ban hành: 15/06/2022</w:t>
          </w:r>
        </w:p>
        <w:p w:rsidR="00BD75D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before="60" w:after="60" w:line="271" w:lineRule="auto"/>
            <w:rPr>
              <w:rFonts w:ascii="Arial" w:eastAsia="Arial" w:hAnsi="Arial" w:cs="Arial"/>
              <w:i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i/>
              <w:color w:val="000000"/>
              <w:sz w:val="20"/>
              <w:szCs w:val="20"/>
            </w:rPr>
            <w:t>Lần ban hành: 01</w:t>
          </w:r>
        </w:p>
      </w:tc>
    </w:tr>
  </w:tbl>
  <w:p w:rsidR="00BD75D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2095"/>
      </w:tabs>
      <w:spacing w:after="0" w:line="240" w:lineRule="auto"/>
      <w:rPr>
        <w:color w:val="000000"/>
        <w:szCs w:val="26"/>
      </w:rPr>
    </w:pPr>
    <w:r>
      <w:rPr>
        <w:noProof/>
        <w:color w:val="000000"/>
        <w:szCs w:val="26"/>
      </w:rPr>
      <mc:AlternateContent>
        <mc:Choice Requires="wps">
          <w:drawing>
            <wp:anchor distT="0" distB="0" distL="0" distR="0" simplePos="0" relativeHeight="251658240" behindDoc="0" locked="0" layoutInCell="1" hidden="0" allowOverlap="1">
              <wp:simplePos x="0" y="0"/>
              <wp:positionH relativeFrom="rightMargin">
                <wp:align>center</wp:align>
              </wp:positionH>
              <wp:positionV relativeFrom="margin">
                <wp:align>bottom</wp:align>
              </wp:positionV>
              <wp:extent cx="520065" cy="2192655"/>
              <wp:effectExtent l="0" t="0" r="0" b="0"/>
              <wp:wrapNone/>
              <wp:docPr id="4098" name="Rectangle 40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-5400000">
                        <a:off x="4254435" y="3524730"/>
                        <a:ext cx="2183130" cy="5105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BD75D5" w:rsidRDefault="00BD75D5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4098" o:spid="_x0000_s1026" style="position:absolute;margin-left:0;margin-top:0;width:40.95pt;height:172.65pt;rotation:-90;z-index:251658240;visibility:visible;mso-wrap-style:square;mso-wrap-distance-left:0;mso-wrap-distance-top:0;mso-wrap-distance-right:0;mso-wrap-distance-bottom:0;mso-position-horizontal:center;mso-position-horizontal-relative:right-margin-area;mso-position-vertical:bottom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" filled="f" stroked="f">
              <v:textbox inset="2.53958mm,1.2694mm,2.53958mm,1.2694mm">
                <w:txbxContent>
                  <w:p w:rsidR="00BD75D5" w:rsidRDefault="00BD75D5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  <w10:wrap anchorx="margin" anchory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BB0472E"/>
    <w:multiLevelType w:val="multilevel"/>
    <w:tmpl w:val="CE16CF0A"/>
    <w:lvl w:ilvl="0">
      <w:start w:val="12"/>
      <w:numFmt w:val="bullet"/>
      <w:pStyle w:val="Head1"/>
      <w:lvlText w:val="-"/>
      <w:lvlJc w:val="left"/>
      <w:pPr>
        <w:ind w:left="720" w:hanging="360"/>
      </w:pPr>
      <w:rPr>
        <w:rFonts w:ascii="SVN-Circular" w:eastAsia="SVN-Circular" w:hAnsi="SVN-Circular" w:cs="SVN-Circular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1EC6011"/>
    <w:multiLevelType w:val="multilevel"/>
    <w:tmpl w:val="8CBC79E4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32840A4"/>
    <w:multiLevelType w:val="multilevel"/>
    <w:tmpl w:val="255A66BA"/>
    <w:lvl w:ilvl="0">
      <w:numFmt w:val="bullet"/>
      <w:lvlText w:val="-"/>
      <w:lvlJc w:val="left"/>
      <w:pPr>
        <w:ind w:left="63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35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7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79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1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3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5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7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39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E563C26"/>
    <w:multiLevelType w:val="multilevel"/>
    <w:tmpl w:val="8E74A2C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2A5045F"/>
    <w:multiLevelType w:val="multilevel"/>
    <w:tmpl w:val="D36ED416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2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01994309">
    <w:abstractNumId w:val="3"/>
  </w:num>
  <w:num w:numId="2" w16cid:durableId="720328624">
    <w:abstractNumId w:val="0"/>
  </w:num>
  <w:num w:numId="3" w16cid:durableId="919288211">
    <w:abstractNumId w:val="1"/>
  </w:num>
  <w:num w:numId="4" w16cid:durableId="273172364">
    <w:abstractNumId w:val="4"/>
  </w:num>
  <w:num w:numId="5" w16cid:durableId="3836741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75D5"/>
    <w:rsid w:val="00131605"/>
    <w:rsid w:val="001D2C6D"/>
    <w:rsid w:val="002851C0"/>
    <w:rsid w:val="002D2101"/>
    <w:rsid w:val="0033034B"/>
    <w:rsid w:val="00342AEF"/>
    <w:rsid w:val="004377A6"/>
    <w:rsid w:val="00556C7E"/>
    <w:rsid w:val="0057203B"/>
    <w:rsid w:val="00671B67"/>
    <w:rsid w:val="00792E9A"/>
    <w:rsid w:val="008A34C2"/>
    <w:rsid w:val="008C7570"/>
    <w:rsid w:val="00A366C1"/>
    <w:rsid w:val="00BD75D5"/>
    <w:rsid w:val="00F81EB3"/>
    <w:rsid w:val="00F84950"/>
    <w:rsid w:val="00FA4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68408CD"/>
  <w15:docId w15:val="{57E4AF33-A14B-42F7-98A5-8B9C7F1B2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sz w:val="26"/>
        <w:szCs w:val="26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66C1"/>
    <w:rPr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spacing w:after="0" w:line="240" w:lineRule="auto"/>
      <w:jc w:val="center"/>
      <w:outlineLvl w:val="0"/>
    </w:pPr>
    <w:rPr>
      <w:rFonts w:ascii=".Vn3DH" w:eastAsia="MS Mincho" w:hAnsi=".Vn3DH"/>
      <w:sz w:val="36"/>
      <w:szCs w:val="2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spacing w:before="120" w:after="0" w:line="240" w:lineRule="auto"/>
      <w:jc w:val="center"/>
      <w:outlineLvl w:val="2"/>
    </w:pPr>
    <w:rPr>
      <w:rFonts w:ascii=".VnTime" w:hAnsi=".VnTime"/>
      <w:b/>
      <w:bCs/>
      <w:i/>
      <w:iCs/>
      <w:sz w:val="28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Header">
    <w:name w:val="header"/>
    <w:basedOn w:val="Normal"/>
    <w:link w:val="HeaderChar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BalloonText">
    <w:name w:val="Balloon Text"/>
    <w:basedOn w:val="Normal"/>
    <w:link w:val="BalloonTextChar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rPr>
      <w:rFonts w:ascii=".Vn3DH" w:eastAsia="MS Mincho" w:hAnsi=".Vn3DH" w:cs="Times New Roman"/>
      <w:sz w:val="36"/>
      <w:szCs w:val="20"/>
    </w:rPr>
  </w:style>
  <w:style w:type="character" w:customStyle="1" w:styleId="Heading2Char">
    <w:name w:val="Heading 2 Char"/>
    <w:link w:val="Heading2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Pr>
      <w:rFonts w:ascii=".VnTime" w:eastAsia="Times New Roman" w:hAnsi=".VnTime" w:cs="Times New Roman"/>
      <w:b/>
      <w:bCs/>
      <w:i/>
      <w:iCs/>
      <w:sz w:val="28"/>
      <w:szCs w:val="24"/>
    </w:rPr>
  </w:style>
  <w:style w:type="character" w:styleId="PageNumber">
    <w:name w:val="page number"/>
    <w:basedOn w:val="DefaultParagraphFont"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customStyle="1" w:styleId="Head1">
    <w:name w:val="Head 1"/>
    <w:basedOn w:val="ListParagraph"/>
    <w:link w:val="Head1Char"/>
    <w:qFormat/>
    <w:pPr>
      <w:numPr>
        <w:numId w:val="2"/>
      </w:numPr>
      <w:spacing w:before="120" w:after="120" w:line="240" w:lineRule="auto"/>
    </w:pPr>
    <w:rPr>
      <w:b/>
      <w:sz w:val="28"/>
    </w:rPr>
  </w:style>
  <w:style w:type="character" w:customStyle="1" w:styleId="Head1Char">
    <w:name w:val="Head 1 Char"/>
    <w:link w:val="Head1"/>
    <w:rPr>
      <w:b/>
      <w:sz w:val="28"/>
      <w:szCs w:val="22"/>
    </w:rPr>
  </w:style>
  <w:style w:type="character" w:styleId="Hyperlink">
    <w:name w:val="Hyperlink"/>
    <w:basedOn w:val="DefaultParagraphFont"/>
    <w:uiPriority w:val="99"/>
    <w:rPr>
      <w:color w:val="0000FF"/>
      <w:u w:val="single"/>
    </w:rPr>
  </w:style>
  <w:style w:type="paragraph" w:styleId="BodyText">
    <w:name w:val="Body Text"/>
    <w:basedOn w:val="Normal"/>
    <w:link w:val="BodyTextChar"/>
    <w:uiPriority w:val="1"/>
    <w:qFormat/>
    <w:rsid w:val="002B0257"/>
    <w:pPr>
      <w:widowControl w:val="0"/>
      <w:spacing w:after="0" w:line="240" w:lineRule="auto"/>
    </w:pPr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2B0257"/>
    <w:rPr>
      <w:rFonts w:eastAsia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850A93"/>
    <w:rPr>
      <w:i/>
      <w:iCs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mZmKfuA2+0HNlxTxuZizeesOWA==">CgMxLjA4AHIhMXBpRlFKOFBRVzA2Q1JiWVpRbURzZ2JPdVFLbk9jUEpu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411</TotalTime>
  <Pages>1</Pages>
  <Words>299</Words>
  <Characters>1706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Vuong</dc:creator>
  <cp:lastModifiedBy>t470s</cp:lastModifiedBy>
  <cp:revision>7</cp:revision>
  <cp:lastPrinted>2024-07-04T04:06:00Z</cp:lastPrinted>
  <dcterms:created xsi:type="dcterms:W3CDTF">2023-11-28T01:59:00Z</dcterms:created>
  <dcterms:modified xsi:type="dcterms:W3CDTF">2024-08-02T07:46:00Z</dcterms:modified>
</cp:coreProperties>
</file>